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2F" w:rsidRDefault="00AA2C2F" w:rsidP="004456EC">
      <w:pPr>
        <w:rPr>
          <w:b/>
          <w:szCs w:val="24"/>
          <w:lang w:eastAsia="lt-LT"/>
        </w:rPr>
      </w:pPr>
    </w:p>
    <w:p w:rsidR="00AA2C2F" w:rsidRPr="00EE73D3" w:rsidRDefault="00EF575B">
      <w:pPr>
        <w:tabs>
          <w:tab w:val="left" w:pos="14656"/>
        </w:tabs>
        <w:jc w:val="center"/>
        <w:rPr>
          <w:szCs w:val="24"/>
          <w:lang w:eastAsia="lt-LT"/>
        </w:rPr>
      </w:pPr>
      <w:r w:rsidRPr="00EE73D3">
        <w:rPr>
          <w:szCs w:val="24"/>
          <w:lang w:eastAsia="lt-LT"/>
        </w:rPr>
        <w:t>MARIJAMPOLĖS VAIKŲ LOPŠELIO- DARŽELIO „ŠALTINĖLIS“</w:t>
      </w:r>
    </w:p>
    <w:p w:rsidR="00EF575B" w:rsidRPr="00EE73D3" w:rsidRDefault="00EF575B">
      <w:pPr>
        <w:tabs>
          <w:tab w:val="left" w:pos="14656"/>
        </w:tabs>
        <w:jc w:val="center"/>
        <w:rPr>
          <w:sz w:val="20"/>
          <w:lang w:eastAsia="lt-LT"/>
        </w:rPr>
      </w:pPr>
    </w:p>
    <w:p w:rsidR="00AA2C2F" w:rsidRPr="00EE73D3" w:rsidRDefault="00EF575B">
      <w:pPr>
        <w:tabs>
          <w:tab w:val="left" w:pos="14656"/>
        </w:tabs>
        <w:jc w:val="center"/>
        <w:rPr>
          <w:szCs w:val="24"/>
          <w:lang w:eastAsia="lt-LT"/>
        </w:rPr>
      </w:pPr>
      <w:r w:rsidRPr="00EE73D3">
        <w:rPr>
          <w:szCs w:val="24"/>
          <w:lang w:eastAsia="lt-LT"/>
        </w:rPr>
        <w:t xml:space="preserve">DIREKTORĖS VIRGINIJOS TIJŪNAITIENĖS </w:t>
      </w:r>
    </w:p>
    <w:p w:rsidR="00EF575B" w:rsidRPr="00EE73D3" w:rsidRDefault="00EF575B">
      <w:pPr>
        <w:jc w:val="center"/>
        <w:rPr>
          <w:sz w:val="20"/>
          <w:lang w:eastAsia="lt-LT"/>
        </w:rPr>
      </w:pPr>
    </w:p>
    <w:p w:rsidR="00AA2C2F" w:rsidRDefault="00C95D90">
      <w:pPr>
        <w:jc w:val="center"/>
        <w:rPr>
          <w:b/>
          <w:szCs w:val="24"/>
          <w:lang w:eastAsia="lt-LT"/>
        </w:rPr>
      </w:pPr>
      <w:r>
        <w:rPr>
          <w:b/>
          <w:szCs w:val="24"/>
          <w:lang w:eastAsia="lt-LT"/>
        </w:rPr>
        <w:t xml:space="preserve">2022 </w:t>
      </w:r>
      <w:r w:rsidR="000C1058">
        <w:rPr>
          <w:b/>
          <w:szCs w:val="24"/>
          <w:lang w:eastAsia="lt-LT"/>
        </w:rPr>
        <w:t>METŲ VEIKLOS ATASKAITA</w:t>
      </w:r>
    </w:p>
    <w:p w:rsidR="00AA2C2F" w:rsidRDefault="00AA2C2F">
      <w:pPr>
        <w:jc w:val="center"/>
        <w:rPr>
          <w:szCs w:val="24"/>
          <w:lang w:eastAsia="lt-LT"/>
        </w:rPr>
      </w:pPr>
    </w:p>
    <w:p w:rsidR="00AA2C2F" w:rsidRDefault="00C95D90">
      <w:pPr>
        <w:jc w:val="center"/>
        <w:rPr>
          <w:szCs w:val="24"/>
          <w:lang w:eastAsia="lt-LT"/>
        </w:rPr>
      </w:pPr>
      <w:r w:rsidRPr="00C95D90">
        <w:rPr>
          <w:szCs w:val="24"/>
          <w:u w:val="single"/>
          <w:lang w:eastAsia="lt-LT"/>
        </w:rPr>
        <w:t>2022-</w:t>
      </w:r>
      <w:r w:rsidR="00EF575B">
        <w:rPr>
          <w:szCs w:val="24"/>
          <w:u w:val="single"/>
          <w:lang w:eastAsia="lt-LT"/>
        </w:rPr>
        <w:tab/>
        <w:t xml:space="preserve"> </w:t>
      </w:r>
      <w:r w:rsidR="00EF575B">
        <w:rPr>
          <w:szCs w:val="24"/>
          <w:lang w:eastAsia="lt-LT"/>
        </w:rPr>
        <w:t xml:space="preserve"> </w:t>
      </w:r>
      <w:r w:rsidR="000C1058">
        <w:rPr>
          <w:szCs w:val="24"/>
          <w:lang w:eastAsia="lt-LT"/>
        </w:rPr>
        <w:t xml:space="preserve">Nr. ________ </w:t>
      </w:r>
    </w:p>
    <w:p w:rsidR="00AA2C2F" w:rsidRDefault="004456EC" w:rsidP="004456EC">
      <w:pPr>
        <w:tabs>
          <w:tab w:val="left" w:pos="3969"/>
        </w:tabs>
        <w:rPr>
          <w:lang w:eastAsia="lt-LT"/>
        </w:rPr>
      </w:pPr>
      <w:r>
        <w:rPr>
          <w:lang w:eastAsia="lt-LT"/>
        </w:rPr>
        <w:tab/>
      </w:r>
    </w:p>
    <w:p w:rsidR="00AA2C2F" w:rsidRPr="00EE73D3" w:rsidRDefault="00C95D90">
      <w:pPr>
        <w:tabs>
          <w:tab w:val="left" w:pos="3828"/>
        </w:tabs>
        <w:jc w:val="center"/>
        <w:rPr>
          <w:szCs w:val="24"/>
          <w:lang w:eastAsia="lt-LT"/>
        </w:rPr>
      </w:pPr>
      <w:r w:rsidRPr="00EE73D3">
        <w:rPr>
          <w:szCs w:val="24"/>
          <w:lang w:eastAsia="lt-LT"/>
        </w:rPr>
        <w:t>Marijampolė</w:t>
      </w:r>
    </w:p>
    <w:p w:rsidR="00AA2C2F" w:rsidRDefault="00AA2C2F">
      <w:pPr>
        <w:tabs>
          <w:tab w:val="left" w:pos="3828"/>
        </w:tabs>
        <w:jc w:val="center"/>
        <w:rPr>
          <w:lang w:eastAsia="lt-LT"/>
        </w:rPr>
      </w:pPr>
    </w:p>
    <w:p w:rsidR="00AA2C2F" w:rsidRDefault="00AA2C2F">
      <w:pPr>
        <w:jc w:val="center"/>
        <w:rPr>
          <w:lang w:eastAsia="lt-LT"/>
        </w:rPr>
      </w:pPr>
    </w:p>
    <w:p w:rsidR="00AA2C2F" w:rsidRDefault="000C1058">
      <w:pPr>
        <w:jc w:val="center"/>
        <w:rPr>
          <w:b/>
          <w:szCs w:val="24"/>
          <w:lang w:eastAsia="lt-LT"/>
        </w:rPr>
      </w:pPr>
      <w:r>
        <w:rPr>
          <w:b/>
          <w:szCs w:val="24"/>
          <w:lang w:eastAsia="lt-LT"/>
        </w:rPr>
        <w:t>I SKYRIUS</w:t>
      </w:r>
    </w:p>
    <w:p w:rsidR="00AA2C2F" w:rsidRDefault="000C1058">
      <w:pPr>
        <w:jc w:val="center"/>
        <w:rPr>
          <w:b/>
          <w:szCs w:val="24"/>
          <w:lang w:eastAsia="lt-LT"/>
        </w:rPr>
      </w:pPr>
      <w:r>
        <w:rPr>
          <w:b/>
          <w:szCs w:val="24"/>
          <w:lang w:eastAsia="lt-LT"/>
        </w:rPr>
        <w:t>STRATEGINIO PLANO IR METINIO VEIKLOS PLANO ĮGYVENDINIMAS</w:t>
      </w:r>
    </w:p>
    <w:p w:rsidR="00AA2C2F" w:rsidRDefault="00AA2C2F">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5"/>
      </w:tblGrid>
      <w:tr w:rsidR="00AA2C2F">
        <w:tc>
          <w:tcPr>
            <w:tcW w:w="9775" w:type="dxa"/>
          </w:tcPr>
          <w:p w:rsidR="00DB1B4C" w:rsidRPr="004456EC" w:rsidRDefault="00DB1B4C" w:rsidP="00DB1B4C">
            <w:pPr>
              <w:ind w:firstLine="360"/>
              <w:jc w:val="both"/>
              <w:rPr>
                <w:lang w:eastAsia="lt-LT"/>
              </w:rPr>
            </w:pPr>
            <w:r w:rsidRPr="000D0D7B">
              <w:rPr>
                <w:lang w:eastAsia="lt-LT"/>
              </w:rPr>
              <w:t>Marijampolės vaikų lopšelio – darželio „Šaltinėlis“</w:t>
            </w:r>
            <w:r>
              <w:rPr>
                <w:lang w:eastAsia="lt-LT"/>
              </w:rPr>
              <w:t xml:space="preserve"> misija - sudaranti kiekvienam vaikui palankią ugdymo (si) aplinką, plėtojančią </w:t>
            </w:r>
            <w:r w:rsidRPr="000D0D7B">
              <w:rPr>
                <w:lang w:eastAsia="lt-LT"/>
              </w:rPr>
              <w:t xml:space="preserve">jo unikalius </w:t>
            </w:r>
            <w:r>
              <w:rPr>
                <w:lang w:eastAsia="lt-LT"/>
              </w:rPr>
              <w:t xml:space="preserve">gebėjimus ir kompetencijas taip, kad pasiekęs mokyklinę brandą jis galėtų ir toliau tobulėti. </w:t>
            </w:r>
          </w:p>
          <w:p w:rsidR="00DB1B4C" w:rsidRDefault="00DB1B4C" w:rsidP="00DB1B4C">
            <w:pPr>
              <w:ind w:firstLine="360"/>
              <w:jc w:val="both"/>
              <w:rPr>
                <w:szCs w:val="24"/>
                <w:lang w:eastAsia="lt-LT"/>
              </w:rPr>
            </w:pPr>
            <w:r>
              <w:rPr>
                <w:szCs w:val="24"/>
                <w:lang w:eastAsia="lt-LT"/>
              </w:rPr>
              <w:t>Įstaigos 2022</w:t>
            </w:r>
            <w:r w:rsidRPr="00A55DB5">
              <w:rPr>
                <w:szCs w:val="24"/>
                <w:lang w:eastAsia="lt-LT"/>
              </w:rPr>
              <w:t xml:space="preserve"> metų veiklos plane numatyti uždaviniai ir priemonės yra</w:t>
            </w:r>
            <w:r w:rsidR="00EF575B">
              <w:rPr>
                <w:szCs w:val="24"/>
                <w:lang w:eastAsia="lt-LT"/>
              </w:rPr>
              <w:t xml:space="preserve"> </w:t>
            </w:r>
            <w:r w:rsidRPr="00A55DB5">
              <w:rPr>
                <w:szCs w:val="24"/>
                <w:lang w:eastAsia="lt-LT"/>
              </w:rPr>
              <w:t>strateginio plano dalis ir dera su pagrindinėmis veiklos kryptimis:</w:t>
            </w:r>
          </w:p>
          <w:p w:rsidR="00DB1B4C" w:rsidRDefault="00DB1B4C" w:rsidP="00C2441D">
            <w:pPr>
              <w:ind w:firstLine="426"/>
              <w:jc w:val="both"/>
              <w:rPr>
                <w:color w:val="222222"/>
                <w:shd w:val="clear" w:color="auto" w:fill="FFFFFF"/>
              </w:rPr>
            </w:pPr>
            <w:r w:rsidRPr="00362182">
              <w:rPr>
                <w:szCs w:val="24"/>
                <w:u w:val="single"/>
                <w:lang w:eastAsia="lt-LT"/>
              </w:rPr>
              <w:t>1.</w:t>
            </w:r>
            <w:r w:rsidR="00362182" w:rsidRPr="00362182">
              <w:rPr>
                <w:szCs w:val="24"/>
                <w:u w:val="single"/>
                <w:lang w:eastAsia="lt-LT"/>
              </w:rPr>
              <w:t>Užtikrinti aukštesnę ugdymo kokybę, naudojant inovatyvias ugdymo priemones bei taikant ugdymo turinio naujoves.</w:t>
            </w:r>
            <w:r w:rsidR="00362182" w:rsidRPr="00362182">
              <w:rPr>
                <w:szCs w:val="24"/>
                <w:lang w:eastAsia="lt-LT"/>
              </w:rPr>
              <w:t xml:space="preserve"> Sėkmingai įgyvendinamas įstaigos 2021-2023 m. strateginis planas, vykdoma nuolatinė refleksija analizuojant iškeltus tikslus, parengtas ir įgyvendintas metinis veiklos planas, įgyvendinamos ikimokyklinio ir Bendroji priešmokyklinio ugdymo programos bei užtikrinamas jų tęstinumas, įgyvendinama. Priešmokyklinio ugdymo mokytojos dalyvavo </w:t>
            </w:r>
            <w:r w:rsidR="00362182" w:rsidRPr="00362182">
              <w:rPr>
                <w:shd w:val="clear" w:color="auto" w:fill="FFFFFF"/>
              </w:rPr>
              <w:t> praktiniuose projekto „Priešmokyklinio amžiaus vaikų bendrųjų kompetencijų ugdymas per informacines technologijas“ mokymuose</w:t>
            </w:r>
            <w:r w:rsidR="00362182">
              <w:rPr>
                <w:rFonts w:ascii="Arial" w:hAnsi="Arial" w:cs="Arial"/>
                <w:color w:val="222222"/>
                <w:shd w:val="clear" w:color="auto" w:fill="FFFFFF"/>
              </w:rPr>
              <w:t xml:space="preserve">. </w:t>
            </w:r>
            <w:r w:rsidR="00362182">
              <w:rPr>
                <w:color w:val="222222"/>
                <w:shd w:val="clear" w:color="auto" w:fill="FFFFFF"/>
              </w:rPr>
              <w:t>Įstaigos lėšomis įsigyta dvidešimt planšetinių kompiuterių, kurių naudojimas priešmokyklinio ugdymo grupėse</w:t>
            </w:r>
            <w:r w:rsidR="004672DB">
              <w:rPr>
                <w:color w:val="222222"/>
                <w:shd w:val="clear" w:color="auto" w:fill="FFFFFF"/>
              </w:rPr>
              <w:t xml:space="preserve"> skatina</w:t>
            </w:r>
            <w:r w:rsidR="00840C07">
              <w:rPr>
                <w:color w:val="222222"/>
                <w:shd w:val="clear" w:color="auto" w:fill="FFFFFF"/>
              </w:rPr>
              <w:t xml:space="preserve"> inovatyvių metodų taikymą</w:t>
            </w:r>
            <w:r w:rsidR="00C2441D">
              <w:rPr>
                <w:color w:val="222222"/>
                <w:shd w:val="clear" w:color="auto" w:fill="FFFFFF"/>
              </w:rPr>
              <w:t>.</w:t>
            </w:r>
            <w:r w:rsidR="00840C07">
              <w:rPr>
                <w:color w:val="222222"/>
                <w:shd w:val="clear" w:color="auto" w:fill="FFFFFF"/>
              </w:rPr>
              <w:t xml:space="preserve"> Dvi IU grupės dalyvavo edukacinėje programoje „Mano kepaliukas“.</w:t>
            </w:r>
          </w:p>
          <w:p w:rsidR="00C2441D" w:rsidRPr="00362182" w:rsidRDefault="00C2441D" w:rsidP="00635D3B">
            <w:pPr>
              <w:ind w:firstLine="360"/>
              <w:jc w:val="both"/>
              <w:rPr>
                <w:szCs w:val="24"/>
                <w:lang w:eastAsia="lt-LT"/>
              </w:rPr>
            </w:pPr>
            <w:r w:rsidRPr="00C2441D">
              <w:rPr>
                <w:color w:val="222222"/>
                <w:u w:val="single"/>
                <w:shd w:val="clear" w:color="auto" w:fill="FFFFFF"/>
              </w:rPr>
              <w:t>2.</w:t>
            </w:r>
            <w:r w:rsidRPr="00C2441D">
              <w:rPr>
                <w:u w:val="single"/>
                <w:lang w:eastAsia="lt-LT"/>
              </w:rPr>
              <w:t xml:space="preserve"> Formuoti ir įgyvendinti šiuolaikišką ugdymo turinį, pagrįstą  tyrinėjimais, atradimais, bendravimu ir bendradarbiavimu</w:t>
            </w:r>
            <w:r>
              <w:rPr>
                <w:lang w:eastAsia="lt-LT"/>
              </w:rPr>
              <w:t xml:space="preserve">. </w:t>
            </w:r>
            <w:r w:rsidR="00ED6443">
              <w:rPr>
                <w:lang w:eastAsia="lt-LT"/>
              </w:rPr>
              <w:t>Plėtojamos STEAM veiklų vykdymo galimybės įvairiose l</w:t>
            </w:r>
            <w:r w:rsidR="00CA56C2">
              <w:rPr>
                <w:lang w:eastAsia="lt-LT"/>
              </w:rPr>
              <w:t>o</w:t>
            </w:r>
            <w:r w:rsidR="00ED6443">
              <w:rPr>
                <w:lang w:eastAsia="lt-LT"/>
              </w:rPr>
              <w:t>pšelio-darželio erdvėse bei už įstaigos ribų.</w:t>
            </w:r>
            <w:r w:rsidR="00635D3B">
              <w:rPr>
                <w:lang w:eastAsia="lt-LT"/>
              </w:rPr>
              <w:t xml:space="preserve"> „Kiškučių“ grupė dalyvavo edukaciniame užsiėmime  Varnabūdės miške.Spalio mėnesį priešmokyklinio ugdymo grupės Multicentre Marijampolės Petro Kriaučiūno viešojoje bibliotekoje, kur susipažino su naujausiomis technologijomis ir išbandė jų galimybes. Keturių grupių mokytojos vedė atviras veiklas, kurių metu ugdymo veiklos vyko integruojant STEAM krypties elementus</w:t>
            </w:r>
            <w:r w:rsidR="00840C07">
              <w:rPr>
                <w:lang w:eastAsia="lt-LT"/>
              </w:rPr>
              <w:t>.</w:t>
            </w:r>
          </w:p>
          <w:p w:rsidR="00706B37" w:rsidRDefault="00362182" w:rsidP="00DB1B4C">
            <w:pPr>
              <w:ind w:firstLine="426"/>
              <w:jc w:val="both"/>
              <w:rPr>
                <w:szCs w:val="24"/>
                <w:u w:val="single"/>
                <w:lang w:eastAsia="lt-LT"/>
              </w:rPr>
            </w:pPr>
            <w:r>
              <w:rPr>
                <w:szCs w:val="24"/>
                <w:u w:val="single"/>
                <w:lang w:eastAsia="lt-LT"/>
              </w:rPr>
              <w:t>3</w:t>
            </w:r>
            <w:r w:rsidR="00DB1B4C">
              <w:rPr>
                <w:szCs w:val="24"/>
                <w:u w:val="single"/>
                <w:lang w:eastAsia="lt-LT"/>
              </w:rPr>
              <w:t>.</w:t>
            </w:r>
            <w:r w:rsidR="00DB1B4C" w:rsidRPr="00CC00CB">
              <w:rPr>
                <w:szCs w:val="24"/>
                <w:u w:val="single"/>
                <w:lang w:eastAsia="lt-LT"/>
              </w:rPr>
              <w:t>Kurti saugią, aktyvią ir skatinančią vaiko pažangą ugdymo (si) erdvę, naują patirtį skatinančią aplinką.</w:t>
            </w:r>
          </w:p>
          <w:p w:rsidR="00706B37" w:rsidRDefault="00DB1B4C" w:rsidP="00DB1B4C">
            <w:pPr>
              <w:ind w:firstLine="426"/>
              <w:jc w:val="both"/>
              <w:rPr>
                <w:szCs w:val="24"/>
                <w:lang w:eastAsia="lt-LT"/>
              </w:rPr>
            </w:pPr>
            <w:r>
              <w:rPr>
                <w:szCs w:val="24"/>
                <w:lang w:eastAsia="lt-LT"/>
              </w:rPr>
              <w:t>Įgyvendinant ilgalaikę programą sveikatos stiprinimo programą pedagogės inicijuoja trumpalaikius projektus, sportines veiklas, sveikatinimo rytmečius. Mokytojos nuolat ieško galimybių, kaip kurti vaikams ir kartu su vaikais bei jų tėvais sveiką ir malonią aplinką.</w:t>
            </w:r>
          </w:p>
          <w:p w:rsidR="00840C07" w:rsidRDefault="00DB1B4C" w:rsidP="00DB1B4C">
            <w:pPr>
              <w:ind w:firstLine="426"/>
              <w:jc w:val="both"/>
              <w:rPr>
                <w:color w:val="0A0A0A"/>
                <w:sz w:val="23"/>
                <w:szCs w:val="23"/>
                <w:shd w:val="clear" w:color="auto" w:fill="FFFFFF"/>
              </w:rPr>
            </w:pPr>
            <w:r>
              <w:rPr>
                <w:szCs w:val="24"/>
                <w:lang w:eastAsia="lt-LT"/>
              </w:rPr>
              <w:t xml:space="preserve"> Keturios darželio grupės dalyvavo respublikiniame Lietuvos masinio futbolo asociacijos projekte „Futboliukas</w:t>
            </w:r>
            <w:r w:rsidR="00706B37">
              <w:rPr>
                <w:szCs w:val="24"/>
                <w:lang w:eastAsia="lt-LT"/>
              </w:rPr>
              <w:t xml:space="preserve">. Aktyviai dalyvauta Europos judumo savaitės renginiuose. </w:t>
            </w:r>
            <w:r w:rsidR="00706B37" w:rsidRPr="00706B37">
              <w:rPr>
                <w:szCs w:val="24"/>
                <w:lang w:eastAsia="lt-LT"/>
              </w:rPr>
              <w:t xml:space="preserve">Kartu su </w:t>
            </w:r>
            <w:r w:rsidR="00706B37" w:rsidRPr="00706B37">
              <w:rPr>
                <w:color w:val="0A0A0A"/>
                <w:sz w:val="23"/>
                <w:szCs w:val="23"/>
                <w:shd w:val="clear" w:color="auto" w:fill="FFFFFF"/>
              </w:rPr>
              <w:t> v</w:t>
            </w:r>
            <w:r w:rsidR="00706B37">
              <w:rPr>
                <w:color w:val="0A0A0A"/>
                <w:sz w:val="23"/>
                <w:szCs w:val="23"/>
                <w:shd w:val="clear" w:color="auto" w:fill="FFFFFF"/>
              </w:rPr>
              <w:t>isuomenės sveikatos biuro specialiste organizuoti renginiai, skatinantys sveiką gyvenimo būdą.</w:t>
            </w:r>
          </w:p>
          <w:p w:rsidR="00C90A92" w:rsidRDefault="00C90A92" w:rsidP="00DB1B4C">
            <w:pPr>
              <w:ind w:firstLine="426"/>
              <w:jc w:val="both"/>
              <w:rPr>
                <w:rFonts w:eastAsia="Calibri"/>
              </w:rPr>
            </w:pPr>
            <w:r w:rsidRPr="00261B65">
              <w:rPr>
                <w:lang w:eastAsia="lt-LT"/>
              </w:rPr>
              <w:t xml:space="preserve">Išplėtotos inovatyvios, interaktyvios gamtamokslinio ugdymo erdvės </w:t>
            </w:r>
            <w:r>
              <w:rPr>
                <w:lang w:eastAsia="lt-LT"/>
              </w:rPr>
              <w:t>lopšelio-darželio teritorijoje:</w:t>
            </w:r>
            <w:r w:rsidRPr="00261B65">
              <w:rPr>
                <w:rFonts w:eastAsia="Calibri"/>
              </w:rPr>
              <w:t xml:space="preserve"> pakelt</w:t>
            </w:r>
            <w:r>
              <w:rPr>
                <w:rFonts w:eastAsia="Calibri"/>
              </w:rPr>
              <w:t>ų lysvių erdvė prie lauko pavėsinių, kur ugdytiniai stebi gamtoje vykstančius procesus betarpiškai</w:t>
            </w:r>
            <w:r w:rsidR="004672DB">
              <w:rPr>
                <w:rFonts w:eastAsia="Calibri"/>
              </w:rPr>
              <w:t>.</w:t>
            </w:r>
          </w:p>
          <w:p w:rsidR="00C90A92" w:rsidRDefault="004672DB" w:rsidP="00DB1B4C">
            <w:pPr>
              <w:ind w:firstLine="426"/>
              <w:jc w:val="both"/>
              <w:rPr>
                <w:color w:val="0A0A0A"/>
                <w:sz w:val="23"/>
                <w:szCs w:val="23"/>
                <w:shd w:val="clear" w:color="auto" w:fill="FFFFFF"/>
              </w:rPr>
            </w:pPr>
            <w:r>
              <w:rPr>
                <w:rFonts w:eastAsia="Calibri"/>
              </w:rPr>
              <w:t>Gerinama ne tik fizinė bei  emocinė - socialinė aplinka, bet ir erdvės, kuriose ugdomi vaikai. Dviejų grupių erdvės atnaujintos oš esmės – atliktas kapitalinis remontas, vienoje grupėje pakeistos lovytės.</w:t>
            </w:r>
          </w:p>
          <w:p w:rsidR="00DB1B4C" w:rsidRDefault="00DB1B4C" w:rsidP="00706B37">
            <w:pPr>
              <w:ind w:firstLine="426"/>
              <w:jc w:val="both"/>
              <w:rPr>
                <w:szCs w:val="24"/>
                <w:lang w:eastAsia="lt-LT"/>
              </w:rPr>
            </w:pPr>
          </w:p>
        </w:tc>
      </w:tr>
    </w:tbl>
    <w:p w:rsidR="00AA2C2F" w:rsidRDefault="00AA2C2F">
      <w:pPr>
        <w:jc w:val="center"/>
        <w:rPr>
          <w:b/>
          <w:lang w:eastAsia="lt-LT"/>
        </w:rPr>
      </w:pPr>
    </w:p>
    <w:p w:rsidR="00AA2C2F" w:rsidRDefault="000C1058">
      <w:pPr>
        <w:jc w:val="center"/>
        <w:rPr>
          <w:b/>
          <w:szCs w:val="24"/>
          <w:lang w:eastAsia="lt-LT"/>
        </w:rPr>
      </w:pPr>
      <w:r>
        <w:rPr>
          <w:b/>
          <w:szCs w:val="24"/>
          <w:lang w:eastAsia="lt-LT"/>
        </w:rPr>
        <w:lastRenderedPageBreak/>
        <w:t>II SKYRIUS</w:t>
      </w:r>
    </w:p>
    <w:p w:rsidR="00AA2C2F" w:rsidRDefault="000C1058">
      <w:pPr>
        <w:jc w:val="center"/>
        <w:rPr>
          <w:b/>
          <w:szCs w:val="24"/>
          <w:lang w:eastAsia="lt-LT"/>
        </w:rPr>
      </w:pPr>
      <w:r>
        <w:rPr>
          <w:b/>
          <w:szCs w:val="24"/>
          <w:lang w:eastAsia="lt-LT"/>
        </w:rPr>
        <w:t>METŲ VEIKLOS UŽDUOTYS, REZULTATAI IR RODIKLIAI</w:t>
      </w:r>
    </w:p>
    <w:p w:rsidR="00AA2C2F" w:rsidRDefault="00AA2C2F">
      <w:pPr>
        <w:jc w:val="center"/>
        <w:rPr>
          <w:lang w:eastAsia="lt-LT"/>
        </w:rPr>
      </w:pPr>
    </w:p>
    <w:p w:rsidR="00AA2C2F" w:rsidRDefault="000C1058">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AA2C2F" w:rsidTr="00667EE1">
        <w:tc>
          <w:tcPr>
            <w:tcW w:w="2268"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667EE1">
            <w:pPr>
              <w:jc w:val="center"/>
              <w:rPr>
                <w:szCs w:val="24"/>
                <w:lang w:eastAsia="lt-LT"/>
              </w:rPr>
            </w:pPr>
            <w:r>
              <w:rPr>
                <w:sz w:val="22"/>
                <w:szCs w:val="22"/>
                <w:lang w:eastAsia="lt-LT"/>
              </w:rPr>
              <w:t>Metų užduotys</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667EE1">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667EE1">
            <w:pPr>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AA2C2F" w:rsidRDefault="000C1058" w:rsidP="00667EE1">
            <w:pPr>
              <w:jc w:val="center"/>
              <w:rPr>
                <w:sz w:val="22"/>
                <w:szCs w:val="22"/>
                <w:lang w:eastAsia="lt-LT"/>
              </w:rPr>
            </w:pPr>
            <w:r>
              <w:rPr>
                <w:sz w:val="22"/>
                <w:szCs w:val="22"/>
                <w:lang w:eastAsia="lt-LT"/>
              </w:rPr>
              <w:t>Pasiekti rezultatai ir jų rodikliai</w:t>
            </w:r>
          </w:p>
        </w:tc>
      </w:tr>
      <w:tr w:rsidR="00AA2C2F" w:rsidTr="00667EE1">
        <w:trPr>
          <w:trHeight w:val="5232"/>
        </w:trPr>
        <w:tc>
          <w:tcPr>
            <w:tcW w:w="2268" w:type="dxa"/>
            <w:tcBorders>
              <w:top w:val="single" w:sz="4" w:space="0" w:color="auto"/>
              <w:left w:val="single" w:sz="4" w:space="0" w:color="auto"/>
              <w:bottom w:val="nil"/>
              <w:right w:val="single" w:sz="4" w:space="0" w:color="auto"/>
            </w:tcBorders>
            <w:hideMark/>
          </w:tcPr>
          <w:p w:rsidR="00AA2C2F" w:rsidRDefault="000C1058" w:rsidP="00667EE1">
            <w:pPr>
              <w:rPr>
                <w:szCs w:val="24"/>
                <w:lang w:eastAsia="lt-LT"/>
              </w:rPr>
            </w:pPr>
            <w:r>
              <w:rPr>
                <w:szCs w:val="24"/>
                <w:lang w:eastAsia="lt-LT"/>
              </w:rPr>
              <w:t>1.1.</w:t>
            </w:r>
            <w:r w:rsidR="00526E2F" w:rsidRPr="00E3776A">
              <w:rPr>
                <w:szCs w:val="24"/>
                <w:lang w:eastAsia="lt-LT"/>
              </w:rPr>
              <w:t xml:space="preserve"> Darbuotojų motyvavimas mokymuisi, palankių sąlygų sudarymas kvalifikacijos tobulinimui</w:t>
            </w:r>
          </w:p>
        </w:tc>
        <w:tc>
          <w:tcPr>
            <w:tcW w:w="2127" w:type="dxa"/>
            <w:tcBorders>
              <w:top w:val="single" w:sz="4" w:space="0" w:color="auto"/>
              <w:left w:val="single" w:sz="4" w:space="0" w:color="auto"/>
              <w:bottom w:val="nil"/>
              <w:right w:val="single" w:sz="4" w:space="0" w:color="auto"/>
            </w:tcBorders>
          </w:tcPr>
          <w:p w:rsidR="006B0A3B" w:rsidRDefault="005D6100" w:rsidP="00667EE1">
            <w:pPr>
              <w:pStyle w:val="Sraopastraipa"/>
              <w:tabs>
                <w:tab w:val="left" w:pos="283"/>
              </w:tabs>
              <w:ind w:left="0"/>
              <w:rPr>
                <w:szCs w:val="24"/>
                <w:lang w:eastAsia="lt-LT"/>
              </w:rPr>
            </w:pPr>
            <w:r>
              <w:rPr>
                <w:szCs w:val="24"/>
                <w:lang w:eastAsia="lt-LT"/>
              </w:rPr>
              <w:t>P</w:t>
            </w:r>
            <w:r w:rsidR="00C95D90" w:rsidRPr="00E3776A">
              <w:rPr>
                <w:szCs w:val="24"/>
                <w:lang w:eastAsia="lt-LT"/>
              </w:rPr>
              <w:t>asirašyta bendradarbiavimo sutartis, išklausyti seminarai, gauti dalyvavimą patvirtinantys dokumentai.</w:t>
            </w:r>
          </w:p>
          <w:p w:rsidR="00AA2C2F" w:rsidRDefault="00AA2C2F" w:rsidP="00667EE1">
            <w:pPr>
              <w:rPr>
                <w:szCs w:val="24"/>
                <w:lang w:eastAsia="lt-LT"/>
              </w:rPr>
            </w:pPr>
          </w:p>
        </w:tc>
        <w:tc>
          <w:tcPr>
            <w:tcW w:w="3005" w:type="dxa"/>
            <w:tcBorders>
              <w:top w:val="single" w:sz="4" w:space="0" w:color="auto"/>
              <w:left w:val="single" w:sz="4" w:space="0" w:color="auto"/>
              <w:bottom w:val="nil"/>
              <w:right w:val="single" w:sz="4" w:space="0" w:color="auto"/>
            </w:tcBorders>
          </w:tcPr>
          <w:p w:rsidR="006B0A3B" w:rsidRDefault="00544A94" w:rsidP="00667EE1">
            <w:pPr>
              <w:rPr>
                <w:szCs w:val="24"/>
                <w:lang w:eastAsia="lt-LT"/>
              </w:rPr>
            </w:pPr>
            <w:r>
              <w:rPr>
                <w:szCs w:val="24"/>
                <w:lang w:eastAsia="lt-LT"/>
              </w:rPr>
              <w:t>Pasirašytos bendradarbiavimo sutartys.</w:t>
            </w:r>
          </w:p>
          <w:p w:rsidR="008A42FC" w:rsidRDefault="008A42FC" w:rsidP="00667EE1">
            <w:pPr>
              <w:rPr>
                <w:szCs w:val="24"/>
                <w:lang w:eastAsia="lt-LT"/>
              </w:rPr>
            </w:pPr>
          </w:p>
        </w:tc>
        <w:tc>
          <w:tcPr>
            <w:tcW w:w="1985" w:type="dxa"/>
            <w:tcBorders>
              <w:top w:val="single" w:sz="4" w:space="0" w:color="auto"/>
              <w:left w:val="single" w:sz="4" w:space="0" w:color="auto"/>
              <w:bottom w:val="nil"/>
              <w:right w:val="single" w:sz="4" w:space="0" w:color="auto"/>
            </w:tcBorders>
          </w:tcPr>
          <w:p w:rsidR="00AA2C2F" w:rsidRDefault="006B0A3B" w:rsidP="00667EE1">
            <w:pPr>
              <w:jc w:val="both"/>
              <w:rPr>
                <w:szCs w:val="24"/>
                <w:lang w:eastAsia="lt-LT"/>
              </w:rPr>
            </w:pPr>
            <w:r>
              <w:rPr>
                <w:szCs w:val="24"/>
                <w:lang w:eastAsia="lt-LT"/>
              </w:rPr>
              <w:t xml:space="preserve">Pradėtas bendradarbiavimas su  dviem ikimokyklinio ugdymo įstaigomis: </w:t>
            </w:r>
            <w:r w:rsidR="00544A94">
              <w:rPr>
                <w:szCs w:val="24"/>
                <w:lang w:eastAsia="lt-LT"/>
              </w:rPr>
              <w:t xml:space="preserve">2022-10-7 </w:t>
            </w:r>
            <w:r w:rsidR="008A42FC">
              <w:rPr>
                <w:szCs w:val="24"/>
                <w:lang w:eastAsia="lt-LT"/>
              </w:rPr>
              <w:t>b</w:t>
            </w:r>
            <w:r w:rsidR="00544A94">
              <w:rPr>
                <w:szCs w:val="24"/>
                <w:lang w:eastAsia="lt-LT"/>
              </w:rPr>
              <w:t>endradarbiavimo sutartis Nr. SP-5 su Alytaus vaikų lopšeliu –darželiu „Obelėlė“</w:t>
            </w:r>
            <w:r>
              <w:rPr>
                <w:szCs w:val="24"/>
                <w:lang w:eastAsia="lt-LT"/>
              </w:rPr>
              <w:t>,</w:t>
            </w:r>
          </w:p>
          <w:p w:rsidR="008A42FC" w:rsidRDefault="008A42FC" w:rsidP="00667EE1">
            <w:pPr>
              <w:jc w:val="both"/>
              <w:rPr>
                <w:szCs w:val="24"/>
                <w:lang w:eastAsia="lt-LT"/>
              </w:rPr>
            </w:pPr>
            <w:r>
              <w:rPr>
                <w:szCs w:val="24"/>
                <w:lang w:eastAsia="lt-LT"/>
              </w:rPr>
              <w:t>2022-11-30 bendradarbiavimo sutartis NR.BD-536 su Marijampolės vaikų lopšeliu-darželiu „Rūta“.</w:t>
            </w:r>
          </w:p>
        </w:tc>
      </w:tr>
      <w:tr w:rsidR="005A4494" w:rsidTr="00667EE1">
        <w:trPr>
          <w:trHeight w:val="3600"/>
        </w:trPr>
        <w:tc>
          <w:tcPr>
            <w:tcW w:w="2268" w:type="dxa"/>
            <w:tcBorders>
              <w:top w:val="nil"/>
              <w:left w:val="single" w:sz="4" w:space="0" w:color="auto"/>
              <w:bottom w:val="single" w:sz="4" w:space="0" w:color="auto"/>
              <w:right w:val="single" w:sz="4" w:space="0" w:color="auto"/>
            </w:tcBorders>
          </w:tcPr>
          <w:p w:rsidR="005A4494" w:rsidRDefault="005A4494" w:rsidP="00667EE1">
            <w:pPr>
              <w:rPr>
                <w:szCs w:val="24"/>
                <w:lang w:eastAsia="lt-LT"/>
              </w:rPr>
            </w:pPr>
          </w:p>
        </w:tc>
        <w:tc>
          <w:tcPr>
            <w:tcW w:w="2127" w:type="dxa"/>
            <w:tcBorders>
              <w:top w:val="nil"/>
              <w:left w:val="single" w:sz="4" w:space="0" w:color="auto"/>
              <w:bottom w:val="single" w:sz="4" w:space="0" w:color="auto"/>
              <w:right w:val="single" w:sz="4" w:space="0" w:color="auto"/>
            </w:tcBorders>
          </w:tcPr>
          <w:p w:rsidR="005A4494" w:rsidRDefault="005A4494" w:rsidP="00667EE1">
            <w:pPr>
              <w:rPr>
                <w:szCs w:val="24"/>
                <w:lang w:eastAsia="lt-LT"/>
              </w:rPr>
            </w:pPr>
            <w:r>
              <w:rPr>
                <w:szCs w:val="24"/>
                <w:lang w:eastAsia="lt-LT"/>
              </w:rPr>
              <w:t>S</w:t>
            </w:r>
            <w:r w:rsidRPr="00E3776A">
              <w:rPr>
                <w:szCs w:val="24"/>
                <w:lang w:eastAsia="lt-LT"/>
              </w:rPr>
              <w:t>udarytos sąlygos vienai pedagogei tęsti studijas Marijampolės kolegijoje, vienai mokytojos padėjėjai- Marijampolės profesinio rengimo centre.</w:t>
            </w:r>
          </w:p>
        </w:tc>
        <w:tc>
          <w:tcPr>
            <w:tcW w:w="3005" w:type="dxa"/>
            <w:tcBorders>
              <w:top w:val="nil"/>
              <w:left w:val="single" w:sz="4" w:space="0" w:color="auto"/>
              <w:bottom w:val="single" w:sz="4" w:space="0" w:color="auto"/>
              <w:right w:val="single" w:sz="4" w:space="0" w:color="auto"/>
            </w:tcBorders>
          </w:tcPr>
          <w:p w:rsidR="005A4494" w:rsidRDefault="005A4494" w:rsidP="00667EE1">
            <w:pPr>
              <w:rPr>
                <w:szCs w:val="24"/>
                <w:lang w:eastAsia="lt-LT"/>
              </w:rPr>
            </w:pPr>
            <w:r>
              <w:rPr>
                <w:szCs w:val="24"/>
                <w:lang w:eastAsia="lt-LT"/>
              </w:rPr>
              <w:t>Sudarytos sąlygos atlikti ugdomąją (priešmokyklinę) praktiką ir pedagogo asistento praktiką.</w:t>
            </w:r>
          </w:p>
        </w:tc>
        <w:tc>
          <w:tcPr>
            <w:tcW w:w="1985" w:type="dxa"/>
            <w:tcBorders>
              <w:top w:val="nil"/>
              <w:left w:val="single" w:sz="4" w:space="0" w:color="auto"/>
              <w:bottom w:val="single" w:sz="4" w:space="0" w:color="auto"/>
              <w:right w:val="single" w:sz="4" w:space="0" w:color="auto"/>
            </w:tcBorders>
          </w:tcPr>
          <w:p w:rsidR="005A4494" w:rsidRDefault="005A4494" w:rsidP="00667EE1">
            <w:pPr>
              <w:jc w:val="both"/>
              <w:rPr>
                <w:szCs w:val="24"/>
                <w:lang w:eastAsia="lt-LT"/>
              </w:rPr>
            </w:pPr>
            <w:r>
              <w:rPr>
                <w:szCs w:val="24"/>
                <w:lang w:eastAsia="lt-LT"/>
              </w:rPr>
              <w:t xml:space="preserve"> Dvi įstaigos mokytojos padėjėjos, besimokančios Marijampolės kolegijoje, atliko praktiką įstaigoje: Studento praktinio mokymo sutartys Nr.</w:t>
            </w:r>
            <w:r w:rsidR="00EF575B">
              <w:rPr>
                <w:szCs w:val="24"/>
                <w:lang w:eastAsia="lt-LT"/>
              </w:rPr>
              <w:t xml:space="preserve"> </w:t>
            </w:r>
            <w:r>
              <w:rPr>
                <w:szCs w:val="24"/>
                <w:lang w:eastAsia="lt-LT"/>
              </w:rPr>
              <w:t>ES – 171. ir</w:t>
            </w:r>
          </w:p>
          <w:p w:rsidR="005A4494" w:rsidRDefault="005A4494" w:rsidP="00667EE1">
            <w:pPr>
              <w:jc w:val="both"/>
              <w:rPr>
                <w:szCs w:val="24"/>
                <w:lang w:eastAsia="lt-LT"/>
              </w:rPr>
            </w:pPr>
            <w:r>
              <w:rPr>
                <w:szCs w:val="24"/>
                <w:lang w:eastAsia="lt-LT"/>
              </w:rPr>
              <w:t>Studento mokymo sutartis ES-192.</w:t>
            </w:r>
          </w:p>
        </w:tc>
      </w:tr>
      <w:tr w:rsidR="00AA2C2F" w:rsidTr="00667EE1">
        <w:trPr>
          <w:trHeight w:val="1908"/>
        </w:trPr>
        <w:tc>
          <w:tcPr>
            <w:tcW w:w="2268" w:type="dxa"/>
            <w:tcBorders>
              <w:top w:val="single" w:sz="4" w:space="0" w:color="auto"/>
              <w:left w:val="single" w:sz="4" w:space="0" w:color="auto"/>
              <w:bottom w:val="nil"/>
              <w:right w:val="single" w:sz="4" w:space="0" w:color="auto"/>
            </w:tcBorders>
            <w:hideMark/>
          </w:tcPr>
          <w:p w:rsidR="00AA2C2F" w:rsidRDefault="000C1058" w:rsidP="00667EE1">
            <w:pPr>
              <w:rPr>
                <w:szCs w:val="24"/>
                <w:lang w:eastAsia="lt-LT"/>
              </w:rPr>
            </w:pPr>
            <w:r>
              <w:rPr>
                <w:szCs w:val="24"/>
                <w:lang w:eastAsia="lt-LT"/>
              </w:rPr>
              <w:t>1.2.</w:t>
            </w:r>
            <w:r w:rsidR="00526E2F" w:rsidRPr="00E3776A">
              <w:rPr>
                <w:lang w:eastAsia="lt-LT"/>
              </w:rPr>
              <w:t xml:space="preserve"> Atnaujinti priešmokyklinio ugdymo programą</w:t>
            </w:r>
          </w:p>
        </w:tc>
        <w:tc>
          <w:tcPr>
            <w:tcW w:w="2127" w:type="dxa"/>
            <w:tcBorders>
              <w:top w:val="single" w:sz="4" w:space="0" w:color="auto"/>
              <w:left w:val="single" w:sz="4" w:space="0" w:color="auto"/>
              <w:bottom w:val="nil"/>
              <w:right w:val="single" w:sz="4" w:space="0" w:color="auto"/>
            </w:tcBorders>
            <w:vAlign w:val="center"/>
          </w:tcPr>
          <w:p w:rsidR="00C95D90" w:rsidRPr="00E3776A" w:rsidRDefault="00C95D90" w:rsidP="00667EE1">
            <w:pPr>
              <w:pStyle w:val="Betarp"/>
              <w:jc w:val="both"/>
              <w:rPr>
                <w:lang w:eastAsia="lt-LT"/>
              </w:rPr>
            </w:pPr>
            <w:r w:rsidRPr="00E3776A">
              <w:rPr>
                <w:lang w:eastAsia="lt-LT"/>
              </w:rPr>
              <w:t>Sudaryta darbo grupė peržiūrėti ir atnaujinti priešmokyklinio ugdymo(si) programą.</w:t>
            </w:r>
          </w:p>
          <w:p w:rsidR="00AA2C2F" w:rsidRDefault="00AA2C2F" w:rsidP="00667EE1">
            <w:pPr>
              <w:rPr>
                <w:szCs w:val="24"/>
                <w:lang w:eastAsia="lt-LT"/>
              </w:rPr>
            </w:pPr>
          </w:p>
        </w:tc>
        <w:tc>
          <w:tcPr>
            <w:tcW w:w="3005" w:type="dxa"/>
            <w:tcBorders>
              <w:top w:val="single" w:sz="4" w:space="0" w:color="auto"/>
              <w:left w:val="single" w:sz="4" w:space="0" w:color="auto"/>
              <w:bottom w:val="nil"/>
              <w:right w:val="single" w:sz="4" w:space="0" w:color="auto"/>
            </w:tcBorders>
          </w:tcPr>
          <w:p w:rsidR="00CA111E" w:rsidRDefault="00A74732" w:rsidP="00667EE1">
            <w:pPr>
              <w:rPr>
                <w:szCs w:val="24"/>
                <w:lang w:eastAsia="lt-LT"/>
              </w:rPr>
            </w:pPr>
            <w:r>
              <w:rPr>
                <w:szCs w:val="24"/>
                <w:lang w:eastAsia="lt-LT"/>
              </w:rPr>
              <w:t>Sudaryta darbo grupė parengė priešmokyklinio ugdymo programos atnaujinimo veiksmų planą.</w:t>
            </w:r>
          </w:p>
          <w:p w:rsidR="00CA111E" w:rsidRDefault="00CA111E" w:rsidP="00667EE1">
            <w:pPr>
              <w:rPr>
                <w:szCs w:val="24"/>
                <w:lang w:eastAsia="lt-LT"/>
              </w:rPr>
            </w:pPr>
          </w:p>
        </w:tc>
        <w:tc>
          <w:tcPr>
            <w:tcW w:w="1985" w:type="dxa"/>
            <w:tcBorders>
              <w:top w:val="single" w:sz="4" w:space="0" w:color="auto"/>
              <w:left w:val="single" w:sz="4" w:space="0" w:color="auto"/>
              <w:bottom w:val="nil"/>
              <w:right w:val="single" w:sz="4" w:space="0" w:color="auto"/>
            </w:tcBorders>
          </w:tcPr>
          <w:p w:rsidR="00CA111E" w:rsidRDefault="00A74732" w:rsidP="00667EE1">
            <w:pPr>
              <w:rPr>
                <w:szCs w:val="24"/>
                <w:lang w:eastAsia="lt-LT"/>
              </w:rPr>
            </w:pPr>
            <w:r>
              <w:rPr>
                <w:szCs w:val="24"/>
                <w:lang w:eastAsia="lt-LT"/>
              </w:rPr>
              <w:t xml:space="preserve">Parengtas veiksmų planas dėl ugdymo turinio atnaujinimo. </w:t>
            </w:r>
            <w:r w:rsidR="00CA111E">
              <w:rPr>
                <w:szCs w:val="24"/>
                <w:lang w:eastAsia="lt-LT"/>
              </w:rPr>
              <w:t>2022-10-10, įsak.</w:t>
            </w:r>
            <w:r w:rsidR="00EF575B">
              <w:rPr>
                <w:szCs w:val="24"/>
                <w:lang w:eastAsia="lt-LT"/>
              </w:rPr>
              <w:t xml:space="preserve"> N</w:t>
            </w:r>
            <w:r w:rsidR="00CA111E">
              <w:rPr>
                <w:szCs w:val="24"/>
                <w:lang w:eastAsia="lt-LT"/>
              </w:rPr>
              <w:t>r. V-96.</w:t>
            </w:r>
          </w:p>
        </w:tc>
      </w:tr>
      <w:tr w:rsidR="005A4494" w:rsidTr="00667EE1">
        <w:trPr>
          <w:trHeight w:val="1656"/>
        </w:trPr>
        <w:tc>
          <w:tcPr>
            <w:tcW w:w="2268" w:type="dxa"/>
            <w:tcBorders>
              <w:top w:val="nil"/>
              <w:left w:val="single" w:sz="4" w:space="0" w:color="auto"/>
              <w:bottom w:val="single" w:sz="4" w:space="0" w:color="auto"/>
              <w:right w:val="single" w:sz="4" w:space="0" w:color="auto"/>
            </w:tcBorders>
          </w:tcPr>
          <w:p w:rsidR="005A4494" w:rsidRDefault="005A4494" w:rsidP="00667EE1">
            <w:pPr>
              <w:rPr>
                <w:szCs w:val="24"/>
                <w:lang w:eastAsia="lt-LT"/>
              </w:rPr>
            </w:pPr>
          </w:p>
        </w:tc>
        <w:tc>
          <w:tcPr>
            <w:tcW w:w="2127" w:type="dxa"/>
            <w:tcBorders>
              <w:top w:val="nil"/>
              <w:left w:val="single" w:sz="4" w:space="0" w:color="auto"/>
              <w:bottom w:val="single" w:sz="4" w:space="0" w:color="auto"/>
              <w:right w:val="single" w:sz="4" w:space="0" w:color="auto"/>
            </w:tcBorders>
            <w:vAlign w:val="center"/>
          </w:tcPr>
          <w:p w:rsidR="005A4494" w:rsidRPr="00E3776A" w:rsidRDefault="005A4494" w:rsidP="00667EE1">
            <w:pPr>
              <w:pStyle w:val="Betarp"/>
              <w:jc w:val="both"/>
              <w:rPr>
                <w:lang w:eastAsia="lt-LT"/>
              </w:rPr>
            </w:pPr>
            <w:r w:rsidRPr="00E3776A">
              <w:rPr>
                <w:lang w:eastAsia="lt-LT"/>
              </w:rPr>
              <w:t>Visi PUG mokytojai dalyvavę seminaruose, mokymuose.</w:t>
            </w:r>
          </w:p>
          <w:p w:rsidR="005A4494" w:rsidRPr="00E3776A" w:rsidRDefault="005A4494" w:rsidP="00667EE1">
            <w:pPr>
              <w:rPr>
                <w:lang w:eastAsia="lt-LT"/>
              </w:rPr>
            </w:pPr>
          </w:p>
        </w:tc>
        <w:tc>
          <w:tcPr>
            <w:tcW w:w="3005" w:type="dxa"/>
            <w:tcBorders>
              <w:top w:val="nil"/>
              <w:left w:val="single" w:sz="4" w:space="0" w:color="auto"/>
              <w:bottom w:val="single" w:sz="4" w:space="0" w:color="auto"/>
              <w:right w:val="single" w:sz="4" w:space="0" w:color="auto"/>
            </w:tcBorders>
          </w:tcPr>
          <w:p w:rsidR="005A4494" w:rsidRDefault="005A4494" w:rsidP="00667EE1">
            <w:pPr>
              <w:rPr>
                <w:szCs w:val="24"/>
                <w:lang w:eastAsia="lt-LT"/>
              </w:rPr>
            </w:pPr>
            <w:r>
              <w:rPr>
                <w:szCs w:val="24"/>
                <w:lang w:eastAsia="lt-LT"/>
              </w:rPr>
              <w:t>Susipažinta su priešmokyklinio ugdymo turinio įgyvendinimo galimybėmis ir sėkminga praktika.</w:t>
            </w:r>
          </w:p>
          <w:p w:rsidR="005A4494" w:rsidRDefault="005A4494" w:rsidP="00667EE1">
            <w:pPr>
              <w:rPr>
                <w:szCs w:val="24"/>
                <w:lang w:eastAsia="lt-LT"/>
              </w:rPr>
            </w:pPr>
          </w:p>
        </w:tc>
        <w:tc>
          <w:tcPr>
            <w:tcW w:w="1985" w:type="dxa"/>
            <w:tcBorders>
              <w:top w:val="nil"/>
              <w:left w:val="single" w:sz="4" w:space="0" w:color="auto"/>
              <w:bottom w:val="single" w:sz="4" w:space="0" w:color="auto"/>
              <w:right w:val="single" w:sz="4" w:space="0" w:color="auto"/>
            </w:tcBorders>
          </w:tcPr>
          <w:p w:rsidR="005A4494" w:rsidRDefault="005A4494" w:rsidP="00667EE1">
            <w:pPr>
              <w:rPr>
                <w:szCs w:val="24"/>
                <w:lang w:eastAsia="lt-LT"/>
              </w:rPr>
            </w:pPr>
            <w:r>
              <w:rPr>
                <w:szCs w:val="24"/>
                <w:lang w:eastAsia="lt-LT"/>
              </w:rPr>
              <w:t>2022-08-20 NEC seminaras „Priešmokyklinio ugdymo turinio įgyvendinimo galimybės :“</w:t>
            </w:r>
          </w:p>
        </w:tc>
      </w:tr>
      <w:tr w:rsidR="00667EE1" w:rsidTr="00667EE1">
        <w:trPr>
          <w:trHeight w:val="4140"/>
        </w:trPr>
        <w:tc>
          <w:tcPr>
            <w:tcW w:w="2268" w:type="dxa"/>
            <w:tcBorders>
              <w:top w:val="single" w:sz="4" w:space="0" w:color="auto"/>
              <w:left w:val="single" w:sz="4" w:space="0" w:color="auto"/>
              <w:bottom w:val="single" w:sz="4" w:space="0" w:color="auto"/>
              <w:right w:val="single" w:sz="4" w:space="0" w:color="auto"/>
            </w:tcBorders>
          </w:tcPr>
          <w:p w:rsidR="00667EE1" w:rsidRDefault="00667EE1" w:rsidP="00667EE1">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667EE1" w:rsidRPr="00E3776A" w:rsidRDefault="00667EE1" w:rsidP="00667EE1">
            <w:pPr>
              <w:rPr>
                <w:lang w:eastAsia="lt-LT"/>
              </w:rPr>
            </w:pPr>
            <w:r w:rsidRPr="00E3776A">
              <w:rPr>
                <w:lang w:eastAsia="lt-LT"/>
              </w:rPr>
              <w:t>Tėvai supažindinti su programa bei ugdymo naujovėmis.</w:t>
            </w:r>
          </w:p>
        </w:tc>
        <w:tc>
          <w:tcPr>
            <w:tcW w:w="3005" w:type="dxa"/>
            <w:tcBorders>
              <w:top w:val="single" w:sz="4" w:space="0" w:color="auto"/>
              <w:left w:val="single" w:sz="4" w:space="0" w:color="auto"/>
              <w:bottom w:val="single" w:sz="4" w:space="0" w:color="auto"/>
              <w:right w:val="single" w:sz="4" w:space="0" w:color="auto"/>
            </w:tcBorders>
          </w:tcPr>
          <w:p w:rsidR="00667EE1" w:rsidRDefault="00667EE1" w:rsidP="00667EE1">
            <w:pPr>
              <w:rPr>
                <w:szCs w:val="24"/>
                <w:lang w:eastAsia="lt-LT"/>
              </w:rPr>
            </w:pPr>
            <w:r>
              <w:rPr>
                <w:szCs w:val="24"/>
                <w:lang w:eastAsia="lt-LT"/>
              </w:rPr>
              <w:t>Tėvai(globėjai) susirinkimų metu susipažino su PU ugdymo turinio atnaujinimu.</w:t>
            </w:r>
          </w:p>
        </w:tc>
        <w:tc>
          <w:tcPr>
            <w:tcW w:w="1985" w:type="dxa"/>
            <w:tcBorders>
              <w:top w:val="single" w:sz="4" w:space="0" w:color="auto"/>
              <w:left w:val="single" w:sz="4" w:space="0" w:color="auto"/>
              <w:bottom w:val="single" w:sz="4" w:space="0" w:color="auto"/>
              <w:right w:val="single" w:sz="4" w:space="0" w:color="auto"/>
            </w:tcBorders>
          </w:tcPr>
          <w:p w:rsidR="00667EE1" w:rsidRDefault="00667EE1" w:rsidP="00667EE1">
            <w:pPr>
              <w:rPr>
                <w:szCs w:val="24"/>
                <w:lang w:eastAsia="lt-LT"/>
              </w:rPr>
            </w:pPr>
            <w:r>
              <w:rPr>
                <w:szCs w:val="24"/>
                <w:lang w:eastAsia="lt-LT"/>
              </w:rPr>
              <w:t>PU grupių tėvų susirinkimų metu  aptartos atnaujinto priešmokyklinio ugdymo turinio kaitos ypatybės.</w:t>
            </w:r>
          </w:p>
          <w:p w:rsidR="00667EE1" w:rsidRDefault="00667EE1" w:rsidP="00667EE1">
            <w:pPr>
              <w:rPr>
                <w:szCs w:val="24"/>
                <w:lang w:eastAsia="lt-LT"/>
              </w:rPr>
            </w:pPr>
            <w:r>
              <w:rPr>
                <w:szCs w:val="24"/>
                <w:lang w:eastAsia="lt-LT"/>
              </w:rPr>
              <w:t>Boružėlių gr. susirinkimo 2022-09-19 protokolas nr. 1, Smalsučių grupės susirinkimo 2022-09-26 protokolo nr. 1.</w:t>
            </w:r>
          </w:p>
        </w:tc>
      </w:tr>
      <w:tr w:rsidR="00AA2C2F" w:rsidTr="00667EE1">
        <w:tc>
          <w:tcPr>
            <w:tcW w:w="2268" w:type="dxa"/>
            <w:tcBorders>
              <w:top w:val="single" w:sz="4" w:space="0" w:color="auto"/>
              <w:left w:val="single" w:sz="4" w:space="0" w:color="auto"/>
              <w:bottom w:val="single" w:sz="4" w:space="0" w:color="auto"/>
              <w:right w:val="single" w:sz="4" w:space="0" w:color="auto"/>
            </w:tcBorders>
            <w:hideMark/>
          </w:tcPr>
          <w:p w:rsidR="00AA2C2F" w:rsidRDefault="000C1058" w:rsidP="00667EE1">
            <w:pPr>
              <w:rPr>
                <w:szCs w:val="24"/>
                <w:lang w:eastAsia="lt-LT"/>
              </w:rPr>
            </w:pPr>
            <w:r>
              <w:rPr>
                <w:szCs w:val="24"/>
                <w:lang w:eastAsia="lt-LT"/>
              </w:rPr>
              <w:t>1.3.</w:t>
            </w:r>
            <w:r w:rsidR="00526E2F" w:rsidRPr="00E3776A">
              <w:rPr>
                <w:rFonts w:asciiTheme="majorBidi" w:hAnsiTheme="majorBidi" w:cstheme="majorBidi"/>
                <w:szCs w:val="24"/>
                <w:lang w:eastAsia="lt-LT"/>
              </w:rPr>
              <w:t xml:space="preserve"> Užtikrinti reikalavimus atitinkančią įstaigos interneto svetainę.</w:t>
            </w:r>
          </w:p>
        </w:tc>
        <w:tc>
          <w:tcPr>
            <w:tcW w:w="2127" w:type="dxa"/>
            <w:tcBorders>
              <w:top w:val="single" w:sz="4" w:space="0" w:color="auto"/>
              <w:left w:val="single" w:sz="4" w:space="0" w:color="auto"/>
              <w:bottom w:val="single" w:sz="4" w:space="0" w:color="auto"/>
              <w:right w:val="single" w:sz="4" w:space="0" w:color="auto"/>
            </w:tcBorders>
          </w:tcPr>
          <w:p w:rsidR="00C95D90" w:rsidRPr="00E3776A" w:rsidRDefault="00C95D90" w:rsidP="00667EE1">
            <w:pPr>
              <w:pStyle w:val="paragraph"/>
              <w:spacing w:before="0" w:beforeAutospacing="0" w:after="0" w:afterAutospacing="0"/>
              <w:textAlignment w:val="baseline"/>
              <w:rPr>
                <w:rStyle w:val="eop"/>
                <w:rFonts w:asciiTheme="majorBidi" w:hAnsiTheme="majorBidi" w:cstheme="majorBidi"/>
              </w:rPr>
            </w:pPr>
            <w:r w:rsidRPr="00E3776A">
              <w:rPr>
                <w:rStyle w:val="normaltextrun"/>
                <w:rFonts w:asciiTheme="majorBidi" w:hAnsiTheme="majorBidi" w:cstheme="majorBidi"/>
              </w:rPr>
              <w:t>Iki spalio 1 d. sukurta/atnaujinta internetinė svetainė atitinka bendrųjų reikalavimų valstybės ir savivaldybių institucijų ir įstaigų interneto svetainėms aprašą.</w:t>
            </w:r>
            <w:r w:rsidRPr="00E3776A">
              <w:rPr>
                <w:rStyle w:val="eop"/>
                <w:rFonts w:asciiTheme="majorBidi" w:hAnsiTheme="majorBidi" w:cstheme="majorBidi"/>
              </w:rPr>
              <w:t> </w:t>
            </w:r>
          </w:p>
          <w:p w:rsidR="00C95D90" w:rsidRPr="00E3776A" w:rsidRDefault="00C95D90" w:rsidP="00667EE1">
            <w:pPr>
              <w:pStyle w:val="paragraph"/>
              <w:spacing w:before="0" w:beforeAutospacing="0" w:after="0" w:afterAutospacing="0"/>
              <w:textAlignment w:val="baseline"/>
              <w:rPr>
                <w:rFonts w:asciiTheme="majorBidi" w:hAnsiTheme="majorBidi" w:cstheme="majorBidi"/>
              </w:rPr>
            </w:pPr>
          </w:p>
          <w:p w:rsidR="00AA2C2F" w:rsidRDefault="00C95D90" w:rsidP="00667EE1">
            <w:pPr>
              <w:rPr>
                <w:szCs w:val="24"/>
                <w:lang w:eastAsia="lt-LT"/>
              </w:rPr>
            </w:pPr>
            <w:r w:rsidRPr="00E3776A">
              <w:rPr>
                <w:rStyle w:val="normaltextrun"/>
                <w:rFonts w:asciiTheme="majorBidi" w:hAnsiTheme="majorBidi" w:cstheme="majorBidi"/>
                <w:szCs w:val="24"/>
              </w:rPr>
              <w:t>Nuolat sudaromos sąlygos visuomenei gauti visą viešą informaciją apie įstaigoje teikiamas paslaugas, užtikrinant jų veiksmingumą, pateikiamos informacijos</w:t>
            </w:r>
          </w:p>
        </w:tc>
        <w:tc>
          <w:tcPr>
            <w:tcW w:w="3005" w:type="dxa"/>
            <w:tcBorders>
              <w:top w:val="single" w:sz="4" w:space="0" w:color="auto"/>
              <w:left w:val="single" w:sz="4" w:space="0" w:color="auto"/>
              <w:bottom w:val="single" w:sz="4" w:space="0" w:color="auto"/>
              <w:right w:val="single" w:sz="4" w:space="0" w:color="auto"/>
            </w:tcBorders>
          </w:tcPr>
          <w:p w:rsidR="00AA2C2F" w:rsidRDefault="00570E9D" w:rsidP="00667EE1">
            <w:pPr>
              <w:rPr>
                <w:szCs w:val="24"/>
                <w:lang w:eastAsia="lt-LT"/>
              </w:rPr>
            </w:pPr>
            <w:r>
              <w:rPr>
                <w:szCs w:val="24"/>
                <w:lang w:eastAsia="lt-LT"/>
              </w:rPr>
              <w:t>Atnaujinta įstaigos internetinė svetainė</w:t>
            </w:r>
          </w:p>
        </w:tc>
        <w:tc>
          <w:tcPr>
            <w:tcW w:w="1985" w:type="dxa"/>
            <w:tcBorders>
              <w:top w:val="single" w:sz="4" w:space="0" w:color="auto"/>
              <w:left w:val="single" w:sz="4" w:space="0" w:color="auto"/>
              <w:bottom w:val="single" w:sz="4" w:space="0" w:color="auto"/>
              <w:right w:val="single" w:sz="4" w:space="0" w:color="auto"/>
            </w:tcBorders>
          </w:tcPr>
          <w:p w:rsidR="00AA2C2F" w:rsidRDefault="006B0A3B" w:rsidP="00667EE1">
            <w:pPr>
              <w:rPr>
                <w:szCs w:val="24"/>
                <w:lang w:eastAsia="lt-LT"/>
              </w:rPr>
            </w:pPr>
            <w:r>
              <w:rPr>
                <w:szCs w:val="24"/>
                <w:lang w:eastAsia="lt-LT"/>
              </w:rPr>
              <w:t>Su</w:t>
            </w:r>
            <w:r>
              <w:rPr>
                <w:rStyle w:val="normaltextrun"/>
                <w:rFonts w:asciiTheme="majorBidi" w:hAnsiTheme="majorBidi" w:cstheme="majorBidi"/>
                <w:szCs w:val="24"/>
              </w:rPr>
              <w:t>daryto</w:t>
            </w:r>
            <w:r w:rsidRPr="00E3776A">
              <w:rPr>
                <w:rStyle w:val="normaltextrun"/>
                <w:rFonts w:asciiTheme="majorBidi" w:hAnsiTheme="majorBidi" w:cstheme="majorBidi"/>
                <w:szCs w:val="24"/>
              </w:rPr>
              <w:t>s sąlygos visuomenei gauti visą viešą informaciją apie įstaigoje teikiamas paslaugas, užtikrinant jų veiks</w:t>
            </w:r>
            <w:r>
              <w:rPr>
                <w:rStyle w:val="normaltextrun"/>
                <w:rFonts w:asciiTheme="majorBidi" w:hAnsiTheme="majorBidi" w:cstheme="majorBidi"/>
                <w:szCs w:val="24"/>
              </w:rPr>
              <w:t>mingumą.</w:t>
            </w:r>
            <w:r w:rsidR="00EF575B">
              <w:rPr>
                <w:rStyle w:val="normaltextrun"/>
                <w:rFonts w:asciiTheme="majorBidi" w:hAnsiTheme="majorBidi" w:cstheme="majorBidi"/>
                <w:szCs w:val="24"/>
              </w:rPr>
              <w:t xml:space="preserve"> </w:t>
            </w:r>
            <w:r w:rsidR="00C37434">
              <w:rPr>
                <w:szCs w:val="24"/>
                <w:lang w:eastAsia="lt-LT"/>
              </w:rPr>
              <w:t xml:space="preserve">Paslaugų teikimo sutartis </w:t>
            </w:r>
            <w:r w:rsidR="005D6100">
              <w:rPr>
                <w:szCs w:val="24"/>
                <w:lang w:eastAsia="lt-LT"/>
              </w:rPr>
              <w:t xml:space="preserve">2022-07-04, </w:t>
            </w:r>
            <w:r w:rsidR="00C37434">
              <w:rPr>
                <w:szCs w:val="24"/>
                <w:lang w:eastAsia="lt-LT"/>
              </w:rPr>
              <w:t>Nr.0335 su „Pigūs tinklapiai .lt.“</w:t>
            </w:r>
          </w:p>
          <w:p w:rsidR="00C37434" w:rsidRPr="00544A94" w:rsidRDefault="00C37434" w:rsidP="00667EE1">
            <w:pPr>
              <w:rPr>
                <w:szCs w:val="24"/>
                <w:lang w:val="en-US" w:eastAsia="lt-LT"/>
              </w:rPr>
            </w:pPr>
            <w:r>
              <w:rPr>
                <w:szCs w:val="24"/>
                <w:lang w:eastAsia="lt-LT"/>
              </w:rPr>
              <w:t>Remiantis Marijampolės savi</w:t>
            </w:r>
            <w:r w:rsidR="00544A94">
              <w:rPr>
                <w:szCs w:val="24"/>
                <w:lang w:eastAsia="lt-LT"/>
              </w:rPr>
              <w:t>valdybės administracijos raštu 2022-12-15 „Dėl įstaigų interneto svetainių atitikimo bendriesiems reikalavimams“ , įstaigos interneto svetainė atitinka vertinamus kriterijus 89</w:t>
            </w:r>
            <w:r w:rsidR="00544A94">
              <w:rPr>
                <w:szCs w:val="24"/>
                <w:lang w:val="en-US" w:eastAsia="lt-LT"/>
              </w:rPr>
              <w:t>%.</w:t>
            </w:r>
          </w:p>
        </w:tc>
      </w:tr>
      <w:tr w:rsidR="00AA2C2F" w:rsidTr="00667EE1">
        <w:trPr>
          <w:trHeight w:val="2172"/>
        </w:trPr>
        <w:tc>
          <w:tcPr>
            <w:tcW w:w="2268" w:type="dxa"/>
            <w:tcBorders>
              <w:top w:val="single" w:sz="4" w:space="0" w:color="auto"/>
              <w:left w:val="single" w:sz="4" w:space="0" w:color="auto"/>
              <w:bottom w:val="single" w:sz="4" w:space="0" w:color="auto"/>
              <w:right w:val="single" w:sz="4" w:space="0" w:color="auto"/>
            </w:tcBorders>
            <w:hideMark/>
          </w:tcPr>
          <w:p w:rsidR="00AA2C2F" w:rsidRDefault="000C1058" w:rsidP="00667EE1">
            <w:pPr>
              <w:rPr>
                <w:szCs w:val="24"/>
                <w:lang w:eastAsia="lt-LT"/>
              </w:rPr>
            </w:pPr>
            <w:r>
              <w:rPr>
                <w:szCs w:val="24"/>
                <w:lang w:eastAsia="lt-LT"/>
              </w:rPr>
              <w:lastRenderedPageBreak/>
              <w:t>1.4.</w:t>
            </w:r>
            <w:r w:rsidR="00526E2F" w:rsidRPr="00E3776A">
              <w:rPr>
                <w:rStyle w:val="normaltextrun"/>
              </w:rPr>
              <w:t>Užtikrinti įstaigos veiklą reglamentuojančių vietinių teisės aktų atitikimą teisiniam reglamentavimui</w:t>
            </w:r>
          </w:p>
        </w:tc>
        <w:tc>
          <w:tcPr>
            <w:tcW w:w="2127" w:type="dxa"/>
            <w:tcBorders>
              <w:top w:val="single" w:sz="4" w:space="0" w:color="auto"/>
              <w:left w:val="single" w:sz="4" w:space="0" w:color="auto"/>
              <w:bottom w:val="single" w:sz="4" w:space="0" w:color="auto"/>
              <w:right w:val="single" w:sz="4" w:space="0" w:color="auto"/>
            </w:tcBorders>
          </w:tcPr>
          <w:p w:rsidR="006B0A3B" w:rsidRDefault="00C95D90" w:rsidP="00667EE1">
            <w:pPr>
              <w:pStyle w:val="paragraph"/>
              <w:spacing w:before="0" w:beforeAutospacing="0" w:after="0" w:afterAutospacing="0"/>
              <w:textAlignment w:val="baseline"/>
              <w:rPr>
                <w:rStyle w:val="normaltextrun"/>
              </w:rPr>
            </w:pPr>
            <w:r w:rsidRPr="00E3776A">
              <w:rPr>
                <w:rStyle w:val="normaltextrun"/>
              </w:rPr>
              <w:t>Iki 2022-12-31 atnaujintos ir patvirtintos vidaus tvarkos taisyklės.</w:t>
            </w:r>
          </w:p>
          <w:p w:rsidR="00AA2C2F" w:rsidRDefault="00AA2C2F" w:rsidP="00667EE1">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6B0A3B" w:rsidRDefault="00570E9D" w:rsidP="00667EE1">
            <w:pPr>
              <w:rPr>
                <w:szCs w:val="24"/>
                <w:lang w:eastAsia="lt-LT"/>
              </w:rPr>
            </w:pPr>
            <w:r>
              <w:rPr>
                <w:szCs w:val="24"/>
                <w:lang w:eastAsia="lt-LT"/>
              </w:rPr>
              <w:t>Atnaujinti lokalūs teisiniai dokumentai.</w:t>
            </w:r>
          </w:p>
          <w:p w:rsidR="006B0A3B" w:rsidRDefault="006B0A3B" w:rsidP="00667EE1">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A74732" w:rsidRDefault="006B0A3B" w:rsidP="00667EE1">
            <w:pPr>
              <w:rPr>
                <w:szCs w:val="24"/>
                <w:lang w:eastAsia="lt-LT"/>
              </w:rPr>
            </w:pPr>
            <w:r>
              <w:rPr>
                <w:szCs w:val="24"/>
                <w:lang w:eastAsia="lt-LT"/>
              </w:rPr>
              <w:t xml:space="preserve">Atnaujintos įstaigos vidaus darbo taisyklės užtikrina sklandesnę </w:t>
            </w:r>
            <w:r w:rsidR="00EF575B">
              <w:rPr>
                <w:szCs w:val="24"/>
                <w:lang w:eastAsia="lt-LT"/>
              </w:rPr>
              <w:t>įstaigos veiklą  : 2022-10-14, į</w:t>
            </w:r>
            <w:r>
              <w:rPr>
                <w:szCs w:val="24"/>
                <w:lang w:eastAsia="lt-LT"/>
              </w:rPr>
              <w:t>sak. Nr. -112.</w:t>
            </w:r>
          </w:p>
        </w:tc>
      </w:tr>
      <w:tr w:rsidR="00667EE1" w:rsidTr="00667EE1">
        <w:trPr>
          <w:trHeight w:val="24"/>
        </w:trPr>
        <w:tc>
          <w:tcPr>
            <w:tcW w:w="2268" w:type="dxa"/>
            <w:tcBorders>
              <w:top w:val="single" w:sz="4" w:space="0" w:color="auto"/>
              <w:left w:val="single" w:sz="4" w:space="0" w:color="auto"/>
              <w:bottom w:val="single" w:sz="4" w:space="0" w:color="auto"/>
              <w:right w:val="single" w:sz="4" w:space="0" w:color="auto"/>
            </w:tcBorders>
          </w:tcPr>
          <w:p w:rsidR="00667EE1" w:rsidRDefault="00667EE1" w:rsidP="00667EE1">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667EE1" w:rsidRPr="00E3776A" w:rsidRDefault="00667EE1" w:rsidP="00667EE1">
            <w:pPr>
              <w:rPr>
                <w:rStyle w:val="normaltextrun"/>
              </w:rPr>
            </w:pPr>
            <w:r w:rsidRPr="00C37110">
              <w:rPr>
                <w:rStyle w:val="normaltextrun"/>
              </w:rPr>
              <w:t>Iki 2022-12-31 atnaujinti arba naujai parengti 2 tvarkos aprašai reglamentuojantys įstaigos veiklą (išskyrus įstaigos nuostatus ir vidaus tvarkos taisykles).</w:t>
            </w:r>
            <w:r w:rsidRPr="00C37110">
              <w:rPr>
                <w:rStyle w:val="eop"/>
              </w:rPr>
              <w:t> </w:t>
            </w:r>
          </w:p>
        </w:tc>
        <w:tc>
          <w:tcPr>
            <w:tcW w:w="3005" w:type="dxa"/>
            <w:tcBorders>
              <w:top w:val="single" w:sz="4" w:space="0" w:color="auto"/>
              <w:left w:val="single" w:sz="4" w:space="0" w:color="auto"/>
              <w:bottom w:val="single" w:sz="4" w:space="0" w:color="auto"/>
              <w:right w:val="single" w:sz="4" w:space="0" w:color="auto"/>
            </w:tcBorders>
          </w:tcPr>
          <w:p w:rsidR="00667EE1" w:rsidRDefault="00667EE1" w:rsidP="00667EE1">
            <w:pPr>
              <w:rPr>
                <w:szCs w:val="24"/>
                <w:lang w:eastAsia="lt-LT"/>
              </w:rPr>
            </w:pPr>
            <w:r>
              <w:rPr>
                <w:szCs w:val="24"/>
                <w:lang w:eastAsia="lt-LT"/>
              </w:rPr>
              <w:t>Atnaujinti įstaigos tvarkos aprašai</w:t>
            </w:r>
          </w:p>
        </w:tc>
        <w:tc>
          <w:tcPr>
            <w:tcW w:w="1985" w:type="dxa"/>
            <w:tcBorders>
              <w:top w:val="single" w:sz="4" w:space="0" w:color="auto"/>
              <w:left w:val="single" w:sz="4" w:space="0" w:color="auto"/>
              <w:bottom w:val="single" w:sz="4" w:space="0" w:color="auto"/>
              <w:right w:val="single" w:sz="4" w:space="0" w:color="auto"/>
            </w:tcBorders>
          </w:tcPr>
          <w:p w:rsidR="00667EE1" w:rsidRDefault="00667EE1" w:rsidP="00667EE1">
            <w:pPr>
              <w:rPr>
                <w:szCs w:val="24"/>
                <w:lang w:eastAsia="lt-LT"/>
              </w:rPr>
            </w:pPr>
            <w:r>
              <w:rPr>
                <w:szCs w:val="24"/>
                <w:lang w:eastAsia="lt-LT"/>
              </w:rPr>
              <w:t>2022-08-22 atnaujintas maitinimo tvarkos aprašas, įsak.</w:t>
            </w:r>
            <w:r w:rsidR="00EF575B">
              <w:rPr>
                <w:szCs w:val="24"/>
                <w:lang w:eastAsia="lt-LT"/>
              </w:rPr>
              <w:t xml:space="preserve"> N</w:t>
            </w:r>
            <w:r>
              <w:rPr>
                <w:szCs w:val="24"/>
                <w:lang w:eastAsia="lt-LT"/>
              </w:rPr>
              <w:t>r. V-74.2022-10-13 atnaujintos inventorizacijos taisyklės, įsak. Nr. V-111.</w:t>
            </w:r>
          </w:p>
        </w:tc>
      </w:tr>
      <w:tr w:rsidR="00667EE1" w:rsidTr="00667EE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385" w:type="dxa"/>
            <w:gridSpan w:val="4"/>
          </w:tcPr>
          <w:p w:rsidR="00667EE1" w:rsidRDefault="00667EE1" w:rsidP="00667EE1">
            <w:pPr>
              <w:jc w:val="center"/>
              <w:rPr>
                <w:lang w:eastAsia="lt-LT"/>
              </w:rPr>
            </w:pPr>
          </w:p>
        </w:tc>
      </w:tr>
    </w:tbl>
    <w:p w:rsidR="00AA2C2F" w:rsidRDefault="00AA2C2F">
      <w:pPr>
        <w:jc w:val="center"/>
        <w:rPr>
          <w:lang w:eastAsia="lt-LT"/>
        </w:rPr>
      </w:pPr>
    </w:p>
    <w:p w:rsidR="00AA2C2F" w:rsidRDefault="000C1058">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AA2C2F">
        <w:tc>
          <w:tcPr>
            <w:tcW w:w="4423"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AA2C2F" w:rsidRDefault="000C1058">
            <w:pPr>
              <w:jc w:val="center"/>
              <w:rPr>
                <w:szCs w:val="24"/>
                <w:lang w:eastAsia="lt-LT"/>
              </w:rPr>
            </w:pPr>
            <w:r>
              <w:rPr>
                <w:szCs w:val="24"/>
                <w:lang w:eastAsia="lt-LT"/>
              </w:rPr>
              <w:t xml:space="preserve">Priežastys, rizikos </w:t>
            </w: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r w:rsidR="00AA2C2F">
        <w:tc>
          <w:tcPr>
            <w:tcW w:w="4423" w:type="dxa"/>
            <w:tcBorders>
              <w:top w:val="single" w:sz="4" w:space="0" w:color="auto"/>
              <w:left w:val="single" w:sz="4" w:space="0" w:color="auto"/>
              <w:bottom w:val="single" w:sz="4" w:space="0" w:color="auto"/>
              <w:right w:val="single" w:sz="4" w:space="0" w:color="auto"/>
            </w:tcBorders>
            <w:hideMark/>
          </w:tcPr>
          <w:p w:rsidR="00AA2C2F" w:rsidRDefault="000C1058">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AA2C2F" w:rsidRDefault="00AA2C2F">
            <w:pPr>
              <w:jc w:val="center"/>
              <w:rPr>
                <w:szCs w:val="24"/>
                <w:lang w:eastAsia="lt-LT"/>
              </w:rPr>
            </w:pPr>
          </w:p>
        </w:tc>
      </w:tr>
    </w:tbl>
    <w:p w:rsidR="00AA2C2F" w:rsidRDefault="00AA2C2F"/>
    <w:p w:rsidR="00AA2C2F" w:rsidRDefault="000C1058">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AA2C2F" w:rsidRDefault="000C1058">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AA2C2F">
        <w:tc>
          <w:tcPr>
            <w:tcW w:w="5274"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A2C2F" w:rsidRDefault="000C1058">
            <w:pPr>
              <w:rPr>
                <w:sz w:val="22"/>
                <w:szCs w:val="22"/>
                <w:lang w:eastAsia="lt-LT"/>
              </w:rPr>
            </w:pPr>
            <w:r>
              <w:rPr>
                <w:sz w:val="22"/>
                <w:szCs w:val="22"/>
                <w:lang w:eastAsia="lt-LT"/>
              </w:rPr>
              <w:t>Poveikis švietimo įstaigos veiklai</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Default="000C1058">
            <w:pPr>
              <w:rPr>
                <w:sz w:val="22"/>
                <w:szCs w:val="22"/>
                <w:lang w:eastAsia="lt-LT"/>
              </w:rPr>
            </w:pPr>
            <w:r>
              <w:rPr>
                <w:sz w:val="22"/>
                <w:szCs w:val="22"/>
                <w:lang w:eastAsia="lt-LT"/>
              </w:rPr>
              <w:t>3.1.</w:t>
            </w:r>
            <w:r w:rsidR="006F3FA2">
              <w:rPr>
                <w:sz w:val="22"/>
                <w:szCs w:val="22"/>
                <w:lang w:eastAsia="lt-LT"/>
              </w:rPr>
              <w:t>Atliktas dviejų grupių remontas.</w:t>
            </w:r>
          </w:p>
        </w:tc>
        <w:tc>
          <w:tcPr>
            <w:tcW w:w="4111" w:type="dxa"/>
            <w:tcBorders>
              <w:top w:val="single" w:sz="4" w:space="0" w:color="auto"/>
              <w:left w:val="single" w:sz="4" w:space="0" w:color="auto"/>
              <w:bottom w:val="single" w:sz="4" w:space="0" w:color="auto"/>
              <w:right w:val="single" w:sz="4" w:space="0" w:color="auto"/>
            </w:tcBorders>
          </w:tcPr>
          <w:p w:rsidR="00AA2C2F" w:rsidRDefault="006F3FA2">
            <w:pPr>
              <w:rPr>
                <w:sz w:val="22"/>
                <w:szCs w:val="22"/>
                <w:lang w:eastAsia="lt-LT"/>
              </w:rPr>
            </w:pPr>
            <w:r>
              <w:rPr>
                <w:sz w:val="22"/>
                <w:szCs w:val="22"/>
                <w:lang w:eastAsia="lt-LT"/>
              </w:rPr>
              <w:t>Pagerėjo vaikų ugdymo sąlygos.</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Default="000C1058">
            <w:pPr>
              <w:rPr>
                <w:sz w:val="22"/>
                <w:szCs w:val="22"/>
                <w:lang w:eastAsia="lt-LT"/>
              </w:rPr>
            </w:pPr>
            <w:r>
              <w:rPr>
                <w:sz w:val="22"/>
                <w:szCs w:val="22"/>
                <w:lang w:eastAsia="lt-LT"/>
              </w:rPr>
              <w:t>3.2.</w:t>
            </w:r>
            <w:r w:rsidR="006F3FA2">
              <w:rPr>
                <w:sz w:val="22"/>
                <w:szCs w:val="22"/>
                <w:lang w:eastAsia="lt-LT"/>
              </w:rPr>
              <w:t>Sudarytos sąlygos trims mokytojų padėjėjoms studijuoti Marijampolės kolegijoje.</w:t>
            </w:r>
          </w:p>
        </w:tc>
        <w:tc>
          <w:tcPr>
            <w:tcW w:w="4111" w:type="dxa"/>
            <w:tcBorders>
              <w:top w:val="single" w:sz="4" w:space="0" w:color="auto"/>
              <w:left w:val="single" w:sz="4" w:space="0" w:color="auto"/>
              <w:bottom w:val="single" w:sz="4" w:space="0" w:color="auto"/>
              <w:right w:val="single" w:sz="4" w:space="0" w:color="auto"/>
            </w:tcBorders>
          </w:tcPr>
          <w:p w:rsidR="00AA2C2F" w:rsidRDefault="006F3FA2">
            <w:pPr>
              <w:rPr>
                <w:sz w:val="22"/>
                <w:szCs w:val="22"/>
                <w:lang w:eastAsia="lt-LT"/>
              </w:rPr>
            </w:pPr>
            <w:r>
              <w:rPr>
                <w:sz w:val="22"/>
                <w:szCs w:val="22"/>
                <w:lang w:eastAsia="lt-LT"/>
              </w:rPr>
              <w:t>Mokytojų padėjėjų kvalifikacija atitinka šiuolaikinius standartus.</w:t>
            </w:r>
          </w:p>
        </w:tc>
      </w:tr>
      <w:tr w:rsidR="00AA2C2F">
        <w:tc>
          <w:tcPr>
            <w:tcW w:w="5274" w:type="dxa"/>
            <w:tcBorders>
              <w:top w:val="single" w:sz="4" w:space="0" w:color="auto"/>
              <w:left w:val="single" w:sz="4" w:space="0" w:color="auto"/>
              <w:bottom w:val="single" w:sz="4" w:space="0" w:color="auto"/>
              <w:right w:val="single" w:sz="4" w:space="0" w:color="auto"/>
            </w:tcBorders>
            <w:hideMark/>
          </w:tcPr>
          <w:p w:rsidR="00AA2C2F" w:rsidRDefault="000C1058">
            <w:pPr>
              <w:rPr>
                <w:sz w:val="22"/>
                <w:szCs w:val="22"/>
                <w:lang w:eastAsia="lt-LT"/>
              </w:rPr>
            </w:pPr>
            <w:r>
              <w:rPr>
                <w:sz w:val="22"/>
                <w:szCs w:val="22"/>
                <w:lang w:eastAsia="lt-LT"/>
              </w:rPr>
              <w:t>3.3.</w:t>
            </w:r>
            <w:r w:rsidR="006F3FA2">
              <w:rPr>
                <w:sz w:val="22"/>
                <w:szCs w:val="22"/>
                <w:lang w:eastAsia="lt-LT"/>
              </w:rPr>
              <w:t>Paskelbtas straipsnis Spalio mėn. „Švietimo naujienose“.</w:t>
            </w:r>
          </w:p>
        </w:tc>
        <w:tc>
          <w:tcPr>
            <w:tcW w:w="4111" w:type="dxa"/>
            <w:tcBorders>
              <w:top w:val="single" w:sz="4" w:space="0" w:color="auto"/>
              <w:left w:val="single" w:sz="4" w:space="0" w:color="auto"/>
              <w:bottom w:val="single" w:sz="4" w:space="0" w:color="auto"/>
              <w:right w:val="single" w:sz="4" w:space="0" w:color="auto"/>
            </w:tcBorders>
          </w:tcPr>
          <w:p w:rsidR="00AA2C2F" w:rsidRDefault="006F3FA2">
            <w:pPr>
              <w:rPr>
                <w:sz w:val="22"/>
                <w:szCs w:val="22"/>
                <w:lang w:eastAsia="lt-LT"/>
              </w:rPr>
            </w:pPr>
            <w:r>
              <w:rPr>
                <w:sz w:val="22"/>
                <w:szCs w:val="22"/>
                <w:lang w:eastAsia="lt-LT"/>
              </w:rPr>
              <w:t>Įstaigos veiklos sklaida nacionaliniu lygmeniu.</w:t>
            </w:r>
          </w:p>
        </w:tc>
      </w:tr>
    </w:tbl>
    <w:p w:rsidR="00AA2C2F" w:rsidRDefault="00AA2C2F"/>
    <w:p w:rsidR="00AA2C2F" w:rsidRDefault="00AA2C2F">
      <w:pPr>
        <w:jc w:val="center"/>
        <w:rPr>
          <w:sz w:val="22"/>
          <w:szCs w:val="22"/>
          <w:lang w:eastAsia="lt-LT"/>
        </w:rPr>
      </w:pPr>
    </w:p>
    <w:p w:rsidR="00AA2C2F" w:rsidRPr="00EF575B" w:rsidRDefault="006F3FA2">
      <w:pPr>
        <w:tabs>
          <w:tab w:val="left" w:pos="4253"/>
          <w:tab w:val="left" w:pos="6946"/>
        </w:tabs>
        <w:jc w:val="both"/>
        <w:rPr>
          <w:szCs w:val="24"/>
          <w:lang w:eastAsia="lt-LT"/>
        </w:rPr>
      </w:pPr>
      <w:r w:rsidRPr="006F3FA2">
        <w:rPr>
          <w:szCs w:val="24"/>
          <w:u w:val="single"/>
          <w:lang w:eastAsia="lt-LT"/>
        </w:rPr>
        <w:t xml:space="preserve"> Direktorė</w:t>
      </w:r>
      <w:r w:rsidR="000C1058">
        <w:rPr>
          <w:szCs w:val="24"/>
          <w:lang w:eastAsia="lt-LT"/>
        </w:rPr>
        <w:t xml:space="preserve">                  </w:t>
      </w:r>
      <w:r w:rsidR="00EF575B">
        <w:rPr>
          <w:szCs w:val="24"/>
          <w:lang w:eastAsia="lt-LT"/>
        </w:rPr>
        <w:t xml:space="preserve">        </w:t>
      </w:r>
      <w:r w:rsidR="000C1058">
        <w:rPr>
          <w:szCs w:val="24"/>
          <w:lang w:eastAsia="lt-LT"/>
        </w:rPr>
        <w:t xml:space="preserve"> ____</w:t>
      </w:r>
      <w:r>
        <w:rPr>
          <w:szCs w:val="24"/>
          <w:lang w:eastAsia="lt-LT"/>
        </w:rPr>
        <w:t xml:space="preserve">_____________                </w:t>
      </w:r>
      <w:r w:rsidRPr="006F3FA2">
        <w:rPr>
          <w:szCs w:val="24"/>
          <w:u w:val="single"/>
          <w:lang w:eastAsia="lt-LT"/>
        </w:rPr>
        <w:t>Virginija Tijūnaitienė</w:t>
      </w:r>
      <w:r w:rsidR="00EF575B">
        <w:rPr>
          <w:szCs w:val="24"/>
          <w:lang w:eastAsia="lt-LT"/>
        </w:rPr>
        <w:t xml:space="preserve">       </w:t>
      </w:r>
      <w:r w:rsidR="00EF575B">
        <w:rPr>
          <w:szCs w:val="24"/>
          <w:u w:val="single"/>
          <w:lang w:eastAsia="lt-LT"/>
        </w:rPr>
        <w:t>2023-01-20</w:t>
      </w:r>
    </w:p>
    <w:p w:rsidR="00AA2C2F" w:rsidRDefault="000C1058">
      <w:pPr>
        <w:tabs>
          <w:tab w:val="left" w:pos="4536"/>
          <w:tab w:val="left" w:pos="7230"/>
        </w:tabs>
        <w:jc w:val="both"/>
        <w:rPr>
          <w:sz w:val="20"/>
          <w:lang w:eastAsia="lt-LT"/>
        </w:rPr>
      </w:pPr>
      <w:r>
        <w:rPr>
          <w:sz w:val="20"/>
          <w:lang w:eastAsia="lt-LT"/>
        </w:rPr>
        <w:t>(švietimo įstaigos va</w:t>
      </w:r>
      <w:r w:rsidR="00EF575B">
        <w:rPr>
          <w:sz w:val="20"/>
          <w:lang w:eastAsia="lt-LT"/>
        </w:rPr>
        <w:t xml:space="preserve">dovo pareigos)              </w:t>
      </w:r>
      <w:r>
        <w:rPr>
          <w:sz w:val="20"/>
          <w:lang w:eastAsia="lt-LT"/>
        </w:rPr>
        <w:t xml:space="preserve">(parašas)                               </w:t>
      </w:r>
      <w:bookmarkStart w:id="0" w:name="_GoBack"/>
      <w:bookmarkEnd w:id="0"/>
      <w:r w:rsidR="00EF575B">
        <w:rPr>
          <w:sz w:val="20"/>
          <w:lang w:eastAsia="lt-LT"/>
        </w:rPr>
        <w:t xml:space="preserve">    </w:t>
      </w:r>
      <w:r>
        <w:rPr>
          <w:sz w:val="20"/>
          <w:lang w:eastAsia="lt-LT"/>
        </w:rPr>
        <w:t>(vardas ir pavardė)                      (data)</w:t>
      </w:r>
    </w:p>
    <w:p w:rsidR="00AA2C2F" w:rsidRDefault="00AA2C2F">
      <w:pPr>
        <w:tabs>
          <w:tab w:val="center" w:pos="4680"/>
          <w:tab w:val="right" w:pos="9360"/>
        </w:tabs>
        <w:rPr>
          <w:sz w:val="22"/>
          <w:szCs w:val="22"/>
          <w:lang w:eastAsia="lt-LT"/>
        </w:rPr>
      </w:pPr>
    </w:p>
    <w:sectPr w:rsidR="00AA2C2F" w:rsidSect="005765D6">
      <w:pgSz w:w="11907" w:h="16840" w:code="9"/>
      <w:pgMar w:top="1138" w:right="562" w:bottom="1238" w:left="1699" w:header="28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287" w:rsidRDefault="0026628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1">
    <w:p w:rsidR="00266287" w:rsidRDefault="0026628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287" w:rsidRDefault="0026628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1">
    <w:p w:rsidR="00266287" w:rsidRDefault="0026628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compat>
  <w:rsids>
    <w:rsidRoot w:val="009F3854"/>
    <w:rsid w:val="00020094"/>
    <w:rsid w:val="00080711"/>
    <w:rsid w:val="000C1058"/>
    <w:rsid w:val="00184FC4"/>
    <w:rsid w:val="00266287"/>
    <w:rsid w:val="002D2EAB"/>
    <w:rsid w:val="002D6854"/>
    <w:rsid w:val="002E27F6"/>
    <w:rsid w:val="00343045"/>
    <w:rsid w:val="00362182"/>
    <w:rsid w:val="00407F8A"/>
    <w:rsid w:val="004456EC"/>
    <w:rsid w:val="004672DB"/>
    <w:rsid w:val="00480BA1"/>
    <w:rsid w:val="004C01D1"/>
    <w:rsid w:val="004C0426"/>
    <w:rsid w:val="00517F9B"/>
    <w:rsid w:val="00526E2F"/>
    <w:rsid w:val="00544A94"/>
    <w:rsid w:val="00570E9D"/>
    <w:rsid w:val="005765D6"/>
    <w:rsid w:val="005A4494"/>
    <w:rsid w:val="005D6100"/>
    <w:rsid w:val="00635D3B"/>
    <w:rsid w:val="00667EE1"/>
    <w:rsid w:val="006978B1"/>
    <w:rsid w:val="006B0A3B"/>
    <w:rsid w:val="006F3FA2"/>
    <w:rsid w:val="00706B37"/>
    <w:rsid w:val="00723BB6"/>
    <w:rsid w:val="00821BF1"/>
    <w:rsid w:val="00840C07"/>
    <w:rsid w:val="008A42FC"/>
    <w:rsid w:val="008F07CF"/>
    <w:rsid w:val="00902106"/>
    <w:rsid w:val="0097289F"/>
    <w:rsid w:val="009C489C"/>
    <w:rsid w:val="009C5F27"/>
    <w:rsid w:val="009F3854"/>
    <w:rsid w:val="00A27C29"/>
    <w:rsid w:val="00A74732"/>
    <w:rsid w:val="00AA2C2F"/>
    <w:rsid w:val="00B2300E"/>
    <w:rsid w:val="00B92C74"/>
    <w:rsid w:val="00C2441D"/>
    <w:rsid w:val="00C37434"/>
    <w:rsid w:val="00C5324A"/>
    <w:rsid w:val="00C90A92"/>
    <w:rsid w:val="00C95D90"/>
    <w:rsid w:val="00CA111E"/>
    <w:rsid w:val="00CA56C2"/>
    <w:rsid w:val="00D164F6"/>
    <w:rsid w:val="00D65C26"/>
    <w:rsid w:val="00DB1B4C"/>
    <w:rsid w:val="00E33C3B"/>
    <w:rsid w:val="00E362E9"/>
    <w:rsid w:val="00ED6443"/>
    <w:rsid w:val="00EE73D3"/>
    <w:rsid w:val="00EF575B"/>
    <w:rsid w:val="00F05A80"/>
    <w:rsid w:val="00FE45E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5765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character" w:customStyle="1" w:styleId="normaltextrun">
    <w:name w:val="normaltextrun"/>
    <w:basedOn w:val="Numatytasispastraiposriftas"/>
    <w:rsid w:val="00526E2F"/>
  </w:style>
  <w:style w:type="paragraph" w:styleId="Sraopastraipa">
    <w:name w:val="List Paragraph"/>
    <w:basedOn w:val="prastasis"/>
    <w:uiPriority w:val="34"/>
    <w:qFormat/>
    <w:rsid w:val="00C95D90"/>
    <w:pPr>
      <w:ind w:left="720"/>
      <w:contextualSpacing/>
    </w:pPr>
  </w:style>
  <w:style w:type="paragraph" w:styleId="Betarp">
    <w:name w:val="No Spacing"/>
    <w:uiPriority w:val="1"/>
    <w:qFormat/>
    <w:rsid w:val="00C95D90"/>
  </w:style>
  <w:style w:type="character" w:customStyle="1" w:styleId="eop">
    <w:name w:val="eop"/>
    <w:basedOn w:val="Numatytasispastraiposriftas"/>
    <w:rsid w:val="00C95D90"/>
  </w:style>
  <w:style w:type="paragraph" w:customStyle="1" w:styleId="paragraph">
    <w:name w:val="paragraph"/>
    <w:basedOn w:val="prastasis"/>
    <w:rsid w:val="00C95D90"/>
    <w:pPr>
      <w:spacing w:before="100" w:beforeAutospacing="1" w:after="100" w:afterAutospacing="1"/>
    </w:pPr>
    <w:rPr>
      <w:szCs w:val="24"/>
      <w:lang w:eastAsia="lt-LT"/>
    </w:rPr>
  </w:style>
</w:styles>
</file>

<file path=word/webSettings.xml><?xml version="1.0" encoding="utf-8"?>
<w:webSettings xmlns:r="http://schemas.openxmlformats.org/officeDocument/2006/relationships" xmlns:w="http://schemas.openxmlformats.org/wordprocessingml/2006/main">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99253E-4D97-445E-9995-BB04060F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4821</Words>
  <Characters>2749</Characters>
  <Application>Microsoft Office Word</Application>
  <DocSecurity>0</DocSecurity>
  <Lines>22</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48a6b9f1-2e5f-480b-a782-605e22af0649</vt:lpstr>
      <vt:lpstr>48a6b9f1-2e5f-480b-a782-605e22af0649</vt:lpstr>
    </vt:vector>
  </TitlesOfParts>
  <Company>VKS</Company>
  <LinksUpToDate>false</LinksUpToDate>
  <CharactersWithSpaces>7555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Vartotojas</cp:lastModifiedBy>
  <cp:revision>4</cp:revision>
  <cp:lastPrinted>2023-01-19T18:24:00Z</cp:lastPrinted>
  <dcterms:created xsi:type="dcterms:W3CDTF">2023-01-20T07:13:00Z</dcterms:created>
  <dcterms:modified xsi:type="dcterms:W3CDTF">2023-01-20T07:28:00Z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